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7153" w14:textId="77777777" w:rsidR="00914388" w:rsidRPr="001F0A60" w:rsidRDefault="00914388" w:rsidP="00914388">
      <w:pPr>
        <w:widowControl/>
        <w:rPr>
          <w:rFonts w:eastAsia="微軟正黑體" w:cs="Calibri"/>
          <w:b/>
          <w:sz w:val="36"/>
          <w:szCs w:val="36"/>
        </w:rPr>
      </w:pPr>
      <w:r w:rsidRPr="001F0A6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CBC037" wp14:editId="3199EC5A">
                <wp:simplePos x="0" y="0"/>
                <wp:positionH relativeFrom="column">
                  <wp:posOffset>2037741</wp:posOffset>
                </wp:positionH>
                <wp:positionV relativeFrom="paragraph">
                  <wp:posOffset>270993</wp:posOffset>
                </wp:positionV>
                <wp:extent cx="3072382" cy="4498340"/>
                <wp:effectExtent l="0" t="0" r="13970" b="1651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2382" cy="4498340"/>
                          <a:chOff x="1" y="0"/>
                          <a:chExt cx="3072382" cy="4498340"/>
                        </a:xfrm>
                      </wpg:grpSpPr>
                      <wps:wsp>
                        <wps:cNvPr id="6" name="文字方塊 6"/>
                        <wps:cNvSpPr txBox="1"/>
                        <wps:spPr>
                          <a:xfrm>
                            <a:off x="1" y="3949624"/>
                            <a:ext cx="2604212" cy="5487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F85F41" w14:textId="77777777" w:rsidR="00914388" w:rsidRPr="006C25A4" w:rsidRDefault="00914388" w:rsidP="00914388">
                              <w:pPr>
                                <w:spacing w:line="240" w:lineRule="atLeast"/>
                                <w:jc w:val="both"/>
                                <w:rPr>
                                  <w:rFonts w:eastAsia="標楷體" w:cs="Calibri"/>
                                  <w:color w:val="FF0000"/>
                                </w:rPr>
                              </w:pPr>
                              <w:r>
                                <w:rPr>
                                  <w:rFonts w:eastAsia="標楷體" w:cs="Calibri" w:hint="eastAsia"/>
                                  <w:color w:val="FF0000"/>
                                </w:rPr>
                                <w:t>本院停車場入口，路邊為收費停車格，對面</w:t>
                              </w:r>
                              <w:r>
                                <w:rPr>
                                  <w:rFonts w:eastAsia="標楷體" w:cs="Calibri"/>
                                  <w:color w:val="FF0000"/>
                                </w:rPr>
                                <w:t>司法</w:t>
                              </w:r>
                              <w:r>
                                <w:rPr>
                                  <w:rFonts w:eastAsia="標楷體" w:cs="Calibri" w:hint="eastAsia"/>
                                  <w:color w:val="FF0000"/>
                                </w:rPr>
                                <w:t>公園設有收費停車場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群組 10"/>
                        <wpg:cNvGrpSpPr/>
                        <wpg:grpSpPr>
                          <a:xfrm>
                            <a:off x="607162" y="0"/>
                            <a:ext cx="2465221" cy="3913632"/>
                            <a:chOff x="73762" y="0"/>
                            <a:chExt cx="2465221" cy="3913632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 rot="18355120">
                              <a:off x="409575" y="1409700"/>
                              <a:ext cx="755125" cy="47124"/>
                            </a:xfrm>
                            <a:prstGeom prst="rect">
                              <a:avLst/>
                            </a:prstGeom>
                            <a:solidFill>
                              <a:srgbClr val="A5A5A5"/>
                            </a:solidFill>
                            <a:ln w="12700" cap="flat" cmpd="sng" algn="ctr">
                              <a:solidFill>
                                <a:srgbClr val="A5A5A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直線單箭頭接點 5"/>
                          <wps:cNvCnPr/>
                          <wps:spPr>
                            <a:xfrm flipH="1">
                              <a:off x="73762" y="1599838"/>
                              <a:ext cx="126066" cy="231379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肘形接點 7"/>
                          <wps:cNvCnPr/>
                          <wps:spPr>
                            <a:xfrm flipV="1">
                              <a:off x="923925" y="552450"/>
                              <a:ext cx="1009650" cy="800100"/>
                            </a:xfrm>
                            <a:prstGeom prst="bentConnector3">
                              <a:avLst>
                                <a:gd name="adj1" fmla="val 99818"/>
                              </a:avLst>
                            </a:prstGeom>
                            <a:noFill/>
                            <a:ln w="635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文字方塊 8"/>
                          <wps:cNvSpPr txBox="1"/>
                          <wps:spPr>
                            <a:xfrm>
                              <a:off x="1095374" y="0"/>
                              <a:ext cx="1443609" cy="5524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9249753" w14:textId="77777777" w:rsidR="00914388" w:rsidRPr="006C25A4" w:rsidRDefault="00914388" w:rsidP="00914388">
                                <w:pPr>
                                  <w:spacing w:line="240" w:lineRule="atLeast"/>
                                  <w:rPr>
                                    <w:rFonts w:eastAsia="標楷體" w:cs="Calibri"/>
                                    <w:color w:val="FF0000"/>
                                  </w:rPr>
                                </w:pPr>
                                <w:r w:rsidRPr="006C25A4">
                                  <w:rPr>
                                    <w:rFonts w:eastAsia="標楷體" w:cs="Calibri"/>
                                    <w:color w:val="FF0000"/>
                                  </w:rPr>
                                  <w:t>永安路</w:t>
                                </w:r>
                                <w:r w:rsidRPr="006C25A4">
                                  <w:rPr>
                                    <w:rFonts w:eastAsia="標楷體" w:cs="Calibri"/>
                                    <w:color w:val="FF0000"/>
                                  </w:rPr>
                                  <w:t>765</w:t>
                                </w:r>
                                <w:r w:rsidRPr="006C25A4">
                                  <w:rPr>
                                    <w:rFonts w:eastAsia="標楷體" w:cs="Calibri"/>
                                    <w:color w:val="FF0000"/>
                                  </w:rPr>
                                  <w:t>巷</w:t>
                                </w:r>
                                <w:r>
                                  <w:rPr>
                                    <w:rFonts w:eastAsia="標楷體" w:cs="Calibri" w:hint="eastAsia"/>
                                    <w:color w:val="FF0000"/>
                                  </w:rPr>
                                  <w:t>設有</w:t>
                                </w:r>
                                <w:r w:rsidRPr="006C25A4">
                                  <w:rPr>
                                    <w:rFonts w:eastAsia="標楷體" w:cs="Calibri"/>
                                    <w:color w:val="FF0000"/>
                                  </w:rPr>
                                  <w:t>私人收費停車場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F8BB4B" id="群組 11" o:spid="_x0000_s1026" style="position:absolute;margin-left:160.45pt;margin-top:21.35pt;width:241.9pt;height:354.2pt;z-index:251659264;mso-width-relative:margin;mso-height-relative:margin" coordorigin="" coordsize="30723,44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" o:spid="_x0000_s1027" type="#_x0000_t202" style="position:absolute;top:39496;width:26042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" fillcolor="window" strokecolor="red" strokeweight="1pt">
                  <v:textbox>
                    <w:txbxContent>
                      <w:p w:rsidR="00914388" w:rsidRPr="006C25A4" w:rsidRDefault="00914388" w:rsidP="00914388">
                        <w:pPr>
                          <w:spacing w:line="240" w:lineRule="atLeast"/>
                          <w:jc w:val="both"/>
                          <w:rPr>
                            <w:rFonts w:eastAsia="標楷體" w:cs="Calibri"/>
                            <w:color w:val="FF0000"/>
                          </w:rPr>
                        </w:pPr>
                        <w:r>
                          <w:rPr>
                            <w:rFonts w:eastAsia="標楷體" w:cs="Calibri" w:hint="eastAsia"/>
                            <w:color w:val="FF0000"/>
                          </w:rPr>
                          <w:t>本院停車場入口，路邊為收費停車格，對面</w:t>
                        </w:r>
                        <w:r>
                          <w:rPr>
                            <w:rFonts w:eastAsia="標楷體" w:cs="Calibri"/>
                            <w:color w:val="FF0000"/>
                          </w:rPr>
                          <w:t>司法</w:t>
                        </w:r>
                        <w:r>
                          <w:rPr>
                            <w:rFonts w:eastAsia="標楷體" w:cs="Calibri" w:hint="eastAsia"/>
                            <w:color w:val="FF0000"/>
                          </w:rPr>
                          <w:t>公園設有收費停車場</w:t>
                        </w:r>
                      </w:p>
                    </w:txbxContent>
                  </v:textbox>
                </v:shape>
                <v:group id="群組 10" o:spid="_x0000_s1028" style="position:absolute;left:6071;width:24652;height:39136" coordorigin="737" coordsize="24652,3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矩形 3" o:spid="_x0000_s1029" style="position:absolute;left:4095;top:14096;width:7552;height:472;rotation:-354427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" fillcolor="#a5a5a5" strokecolor="#787878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5" o:spid="_x0000_s1030" type="#_x0000_t32" style="position:absolute;left:737;top:15998;width:1261;height:231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" strokecolor="red" strokeweight=".5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肘形接點 7" o:spid="_x0000_s1031" type="#_x0000_t34" style="position:absolute;left:9239;top:5524;width:10096;height:800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" adj="21561" strokecolor="red" strokeweight=".5pt">
                    <v:stroke endarrow="block"/>
                  </v:shape>
                  <v:shape id="文字方塊 8" o:spid="_x0000_s1032" type="#_x0000_t202" style="position:absolute;left:10953;width:14436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" fillcolor="window" strokecolor="red" strokeweight="1pt">
                    <v:textbox>
                      <w:txbxContent>
                        <w:p w:rsidR="00914388" w:rsidRPr="006C25A4" w:rsidRDefault="00914388" w:rsidP="00914388">
                          <w:pPr>
                            <w:spacing w:line="240" w:lineRule="atLeast"/>
                            <w:rPr>
                              <w:rFonts w:eastAsia="標楷體" w:cs="Calibri"/>
                              <w:color w:val="FF0000"/>
                            </w:rPr>
                          </w:pPr>
                          <w:r w:rsidRPr="006C25A4">
                            <w:rPr>
                              <w:rFonts w:eastAsia="標楷體" w:cs="Calibri"/>
                              <w:color w:val="FF0000"/>
                            </w:rPr>
                            <w:t>永安路</w:t>
                          </w:r>
                          <w:r w:rsidRPr="006C25A4">
                            <w:rPr>
                              <w:rFonts w:eastAsia="標楷體" w:cs="Calibri"/>
                              <w:color w:val="FF0000"/>
                            </w:rPr>
                            <w:t>765</w:t>
                          </w:r>
                          <w:r w:rsidRPr="006C25A4">
                            <w:rPr>
                              <w:rFonts w:eastAsia="標楷體" w:cs="Calibri"/>
                              <w:color w:val="FF0000"/>
                            </w:rPr>
                            <w:t>巷</w:t>
                          </w:r>
                          <w:r>
                            <w:rPr>
                              <w:rFonts w:eastAsia="標楷體" w:cs="Calibri" w:hint="eastAsia"/>
                              <w:color w:val="FF0000"/>
                            </w:rPr>
                            <w:t>設有</w:t>
                          </w:r>
                          <w:r w:rsidRPr="006C25A4">
                            <w:rPr>
                              <w:rFonts w:eastAsia="標楷體" w:cs="Calibri"/>
                              <w:color w:val="FF0000"/>
                            </w:rPr>
                            <w:t>私人收費停車場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F0A60">
        <w:rPr>
          <w:rFonts w:eastAsia="微軟正黑體" w:cs="Calibri"/>
          <w:b/>
          <w:sz w:val="36"/>
          <w:szCs w:val="36"/>
        </w:rPr>
        <w:t>交通位置圖</w:t>
      </w:r>
    </w:p>
    <w:p w14:paraId="06D74E4E" w14:textId="77777777" w:rsidR="00914388" w:rsidRPr="001F0A60" w:rsidRDefault="00914388" w:rsidP="00914388">
      <w:pPr>
        <w:widowControl/>
        <w:ind w:firstLineChars="250" w:firstLine="600"/>
        <w:rPr>
          <w:rFonts w:eastAsia="微軟正黑體" w:cs="Calibri"/>
          <w:b/>
          <w:sz w:val="36"/>
          <w:szCs w:val="36"/>
        </w:rPr>
      </w:pPr>
      <w:r w:rsidRPr="001F0A60">
        <w:rPr>
          <w:noProof/>
        </w:rPr>
        <w:drawing>
          <wp:inline distT="0" distB="0" distL="0" distR="0" wp14:anchorId="790D0CFD" wp14:editId="04B82D04">
            <wp:extent cx="5553075" cy="3867150"/>
            <wp:effectExtent l="0" t="0" r="9525" b="0"/>
            <wp:docPr id="1" name="圖片 1" descr="7152104201419d7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152104201419d77f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AEF3" w14:textId="77777777" w:rsidR="00914388" w:rsidRPr="001F0A60" w:rsidRDefault="00914388" w:rsidP="00914388">
      <w:pPr>
        <w:widowControl/>
        <w:rPr>
          <w:rFonts w:ascii="微軟正黑體 Light" w:eastAsia="微軟正黑體 Light" w:hAnsi="微軟正黑體 Light" w:cs="Calibri"/>
        </w:rPr>
      </w:pPr>
    </w:p>
    <w:p w14:paraId="15BB64FD" w14:textId="77777777" w:rsidR="00914388" w:rsidRPr="001F0A60" w:rsidRDefault="00914388" w:rsidP="00914388">
      <w:pPr>
        <w:pStyle w:val="a5"/>
        <w:widowControl/>
        <w:numPr>
          <w:ilvl w:val="0"/>
          <w:numId w:val="2"/>
        </w:numPr>
        <w:spacing w:line="400" w:lineRule="exact"/>
        <w:ind w:leftChars="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院本部地址：330060 桃園市桃園區正光路888號</w:t>
      </w:r>
    </w:p>
    <w:p w14:paraId="511E070A" w14:textId="77777777" w:rsidR="00914388" w:rsidRPr="001F0A60" w:rsidRDefault="00914388" w:rsidP="00914388">
      <w:pPr>
        <w:pStyle w:val="a5"/>
        <w:widowControl/>
        <w:numPr>
          <w:ilvl w:val="0"/>
          <w:numId w:val="2"/>
        </w:numPr>
        <w:spacing w:line="400" w:lineRule="exact"/>
        <w:ind w:leftChars="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交通方式</w:t>
      </w:r>
    </w:p>
    <w:p w14:paraId="0800EF44" w14:textId="77777777" w:rsidR="00914388" w:rsidRPr="001F0A60" w:rsidRDefault="00914388" w:rsidP="00914388">
      <w:pPr>
        <w:pStyle w:val="a5"/>
        <w:widowControl/>
        <w:numPr>
          <w:ilvl w:val="0"/>
          <w:numId w:val="1"/>
        </w:numPr>
        <w:spacing w:line="400" w:lineRule="exact"/>
        <w:ind w:leftChars="0"/>
        <w:rPr>
          <w:rFonts w:ascii="微軟正黑體 Light" w:eastAsia="微軟正黑體 Light" w:hAnsi="微軟正黑體 Light" w:cs="Calibri"/>
        </w:rPr>
      </w:pPr>
      <w:r w:rsidRPr="001B45D1">
        <w:rPr>
          <w:rFonts w:ascii="微軟正黑體 Light" w:eastAsia="微軟正黑體 Light" w:hAnsi="微軟正黑體 Light" w:cs="Calibri"/>
        </w:rPr>
        <w:t>自行</w:t>
      </w:r>
      <w:r w:rsidRPr="001B45D1">
        <w:rPr>
          <w:rFonts w:ascii="微軟正黑體 Light" w:eastAsia="微軟正黑體 Light" w:hAnsi="微軟正黑體 Light" w:cs="Calibri" w:hint="eastAsia"/>
        </w:rPr>
        <w:t>開車</w:t>
      </w:r>
      <w:r w:rsidRPr="001B45D1">
        <w:rPr>
          <w:rFonts w:ascii="微軟正黑體 Light" w:eastAsia="微軟正黑體 Light" w:hAnsi="微軟正黑體 Light" w:cs="Calibri"/>
        </w:rPr>
        <w:t>騎車停車位置：請從正光路進入本院</w:t>
      </w:r>
      <w:r w:rsidRPr="001B45D1">
        <w:rPr>
          <w:rFonts w:ascii="微軟正黑體 Light" w:eastAsia="微軟正黑體 Light" w:hAnsi="微軟正黑體 Light" w:cs="Calibri" w:hint="eastAsia"/>
        </w:rPr>
        <w:t>汽</w:t>
      </w:r>
      <w:r w:rsidRPr="001B45D1">
        <w:rPr>
          <w:rFonts w:ascii="微軟正黑體 Light" w:eastAsia="微軟正黑體 Light" w:hAnsi="微軟正黑體 Light" w:cs="Calibri"/>
        </w:rPr>
        <w:t>機車停場，</w:t>
      </w:r>
      <w:r w:rsidRPr="001F0A60">
        <w:rPr>
          <w:rFonts w:ascii="微軟正黑體 Light" w:eastAsia="微軟正黑體 Light" w:hAnsi="微軟正黑體 Light" w:cs="Calibri"/>
        </w:rPr>
        <w:t>另正光路路邊為收費停車格</w:t>
      </w:r>
      <w:r w:rsidRPr="001F0A60">
        <w:rPr>
          <w:rFonts w:ascii="微軟正黑體 Light" w:eastAsia="微軟正黑體 Light" w:hAnsi="微軟正黑體 Light" w:cs="Calibri" w:hint="eastAsia"/>
        </w:rPr>
        <w:t>，對面司法公園設有收費停車場</w:t>
      </w:r>
      <w:r w:rsidRPr="001F0A60">
        <w:rPr>
          <w:rFonts w:ascii="微軟正黑體 Light" w:eastAsia="微軟正黑體 Light" w:hAnsi="微軟正黑體 Light" w:cs="Calibri"/>
        </w:rPr>
        <w:t>及永安路765巷</w:t>
      </w:r>
      <w:r w:rsidRPr="001F0A60">
        <w:rPr>
          <w:rFonts w:ascii="微軟正黑體 Light" w:eastAsia="微軟正黑體 Light" w:hAnsi="微軟正黑體 Light" w:cs="Calibri" w:hint="eastAsia"/>
        </w:rPr>
        <w:t>設</w:t>
      </w:r>
      <w:r w:rsidRPr="001F0A60">
        <w:rPr>
          <w:rFonts w:ascii="微軟正黑體 Light" w:eastAsia="微軟正黑體 Light" w:hAnsi="微軟正黑體 Light" w:cs="Calibri"/>
        </w:rPr>
        <w:t>有私人收費停車場。</w:t>
      </w:r>
    </w:p>
    <w:p w14:paraId="26E7B502" w14:textId="77777777" w:rsidR="00914388" w:rsidRPr="001F0A60" w:rsidRDefault="00914388" w:rsidP="00914388">
      <w:pPr>
        <w:widowControl/>
        <w:spacing w:line="400" w:lineRule="exact"/>
        <w:ind w:leftChars="100" w:left="24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二、公車路線</w:t>
      </w:r>
    </w:p>
    <w:p w14:paraId="2217D523" w14:textId="77777777" w:rsidR="00914388" w:rsidRPr="001F0A60" w:rsidRDefault="00914388" w:rsidP="00914388">
      <w:pPr>
        <w:widowControl/>
        <w:spacing w:line="400" w:lineRule="exact"/>
        <w:ind w:leftChars="100" w:left="1800" w:hangingChars="650" w:hanging="156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(一)免費公車：埔子紅線（L110）及埔子藍線（L111）於桃園區公所站發車，在永安路口站下車，往正光路方向步行約5分鐘。</w:t>
      </w:r>
    </w:p>
    <w:p w14:paraId="0758572A" w14:textId="77777777" w:rsidR="00914388" w:rsidRPr="001F0A60" w:rsidRDefault="00914388" w:rsidP="00914388">
      <w:pPr>
        <w:widowControl/>
        <w:spacing w:line="400" w:lineRule="exact"/>
        <w:ind w:leftChars="100" w:left="720" w:hangingChars="200" w:hanging="48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(二)市區公車及客運：</w:t>
      </w:r>
    </w:p>
    <w:p w14:paraId="6314A99E" w14:textId="77777777" w:rsidR="00914388" w:rsidRPr="001F0A60" w:rsidRDefault="00914388" w:rsidP="00914388">
      <w:pPr>
        <w:widowControl/>
        <w:spacing w:line="400" w:lineRule="exact"/>
        <w:ind w:leftChars="150" w:left="720" w:hangingChars="150" w:hanging="36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1、桃園客運206路線（桃園總站發車）及5086路線（桃花園飯店發車），在埔子站下車，往正光路方向步行約5分鐘。</w:t>
      </w:r>
    </w:p>
    <w:p w14:paraId="2ABBF78E" w14:textId="77777777" w:rsidR="00914388" w:rsidRPr="001F0A60" w:rsidRDefault="00914388" w:rsidP="00914388">
      <w:pPr>
        <w:widowControl/>
        <w:spacing w:line="400" w:lineRule="exact"/>
        <w:ind w:leftChars="150" w:left="720" w:hangingChars="150" w:hanging="36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2、桃園客運(711)路線(桃園客運中壢總站發車至林口長庚醫院)，在正光路、大興西路口下車，往正光路方向步行約5分鐘。</w:t>
      </w:r>
    </w:p>
    <w:p w14:paraId="0814BE4F" w14:textId="77777777" w:rsidR="00914388" w:rsidRPr="001F0A60" w:rsidRDefault="00914388" w:rsidP="00914388">
      <w:pPr>
        <w:widowControl/>
        <w:spacing w:line="400" w:lineRule="exact"/>
        <w:ind w:leftChars="150" w:left="720" w:hangingChars="150" w:hanging="36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3、公路客運：桃園客運9005路線（桃客總站發車），在吉安街口站下車，往正光路方向步行約8分鐘。</w:t>
      </w:r>
    </w:p>
    <w:p w14:paraId="1ED58743" w14:textId="77777777" w:rsidR="00914388" w:rsidRPr="001F0A60" w:rsidRDefault="00914388" w:rsidP="00914388">
      <w:pPr>
        <w:widowControl/>
        <w:spacing w:line="400" w:lineRule="exact"/>
        <w:ind w:leftChars="150" w:left="720" w:hangingChars="150" w:hanging="360"/>
        <w:rPr>
          <w:rFonts w:ascii="微軟正黑體 Light" w:eastAsia="微軟正黑體 Light" w:hAnsi="微軟正黑體 Light" w:cs="Calibri"/>
        </w:rPr>
      </w:pPr>
      <w:r w:rsidRPr="001F0A60">
        <w:rPr>
          <w:rFonts w:ascii="微軟正黑體 Light" w:eastAsia="微軟正黑體 Light" w:hAnsi="微軟正黑體 Light" w:cs="Calibri"/>
        </w:rPr>
        <w:t>4、統聯客運168路線：於桃園火車站後站及內壢火車站搭乘，在桃園地檢署站下車。</w:t>
      </w:r>
    </w:p>
    <w:p w14:paraId="00B2CF6A" w14:textId="77777777" w:rsidR="002C7ABC" w:rsidRPr="00914388" w:rsidRDefault="002C7ABC"/>
    <w:sectPr w:rsidR="002C7ABC" w:rsidRPr="00914388" w:rsidSect="00295B47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711D" w14:textId="77777777" w:rsidR="00227C1B" w:rsidRDefault="00227C1B" w:rsidP="00914388">
      <w:r>
        <w:separator/>
      </w:r>
    </w:p>
  </w:endnote>
  <w:endnote w:type="continuationSeparator" w:id="0">
    <w:p w14:paraId="498AD21D" w14:textId="77777777" w:rsidR="00227C1B" w:rsidRDefault="00227C1B" w:rsidP="0091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FDDC" w14:textId="77777777" w:rsidR="00227C1B" w:rsidRDefault="00227C1B" w:rsidP="00914388">
      <w:r>
        <w:separator/>
      </w:r>
    </w:p>
  </w:footnote>
  <w:footnote w:type="continuationSeparator" w:id="0">
    <w:p w14:paraId="6A9AF8D1" w14:textId="77777777" w:rsidR="00227C1B" w:rsidRDefault="00227C1B" w:rsidP="0091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85C8" w14:textId="77777777" w:rsidR="00712BF5" w:rsidRPr="00712BF5" w:rsidRDefault="00712BF5">
    <w:pPr>
      <w:pStyle w:val="a3"/>
      <w:jc w:val="right"/>
      <w:rPr>
        <w:rFonts w:ascii="標楷體" w:eastAsia="標楷體" w:hAnsi="標楷體"/>
        <w:szCs w:val="24"/>
      </w:rPr>
    </w:pPr>
    <w:r w:rsidRPr="00712BF5">
      <w:rPr>
        <w:rFonts w:ascii="標楷體" w:eastAsia="標楷體" w:hAnsi="標楷體" w:hint="eastAsia"/>
        <w:szCs w:val="24"/>
      </w:rPr>
      <w:t>附件3</w:t>
    </w:r>
  </w:p>
  <w:p w14:paraId="4D6CF20B" w14:textId="77777777" w:rsidR="00561905" w:rsidRPr="00C93574" w:rsidRDefault="00227C1B" w:rsidP="00C93574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612AC"/>
    <w:multiLevelType w:val="hybridMultilevel"/>
    <w:tmpl w:val="D6F8A7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051CB1"/>
    <w:multiLevelType w:val="hybridMultilevel"/>
    <w:tmpl w:val="DE1EB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88"/>
    <w:rsid w:val="00227C1B"/>
    <w:rsid w:val="002C7ABC"/>
    <w:rsid w:val="006242A3"/>
    <w:rsid w:val="00712BF5"/>
    <w:rsid w:val="00914388"/>
    <w:rsid w:val="0099108D"/>
    <w:rsid w:val="00C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5E7FE"/>
  <w15:chartTrackingRefBased/>
  <w15:docId w15:val="{338814A9-D74F-40F6-9796-15CFC284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8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4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388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14388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9143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438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2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2B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張彣瑋</dc:creator>
  <cp:keywords/>
  <dc:description/>
  <cp:lastModifiedBy>MOON</cp:lastModifiedBy>
  <cp:revision>2</cp:revision>
  <cp:lastPrinted>2026-01-20T01:52:00Z</cp:lastPrinted>
  <dcterms:created xsi:type="dcterms:W3CDTF">2026-02-25T09:31:00Z</dcterms:created>
  <dcterms:modified xsi:type="dcterms:W3CDTF">2026-02-25T09:31:00Z</dcterms:modified>
</cp:coreProperties>
</file>